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1381"/>
      </w:tblGrid>
      <w:tr w:rsidR="00D35056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08" w:type="dxa"/>
            <w:gridSpan w:val="2"/>
          </w:tcPr>
          <w:p w:rsidR="00D35056" w:rsidRPr="007102C9" w:rsidRDefault="00D35056" w:rsidP="00460E3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1</w:t>
            </w:r>
          </w:p>
        </w:tc>
      </w:tr>
      <w:tr w:rsidR="00D35056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</w:t>
            </w:r>
          </w:p>
        </w:tc>
      </w:tr>
      <w:tr w:rsidR="00D35056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«Центр социального обслуживания граждан пожилого возраста и инвалидов </w:t>
            </w:r>
            <w:proofErr w:type="gramStart"/>
            <w:r>
              <w:rPr>
                <w:rFonts w:ascii="Times New Roman" w:hAnsi="Times New Roman"/>
                <w:sz w:val="28"/>
              </w:rPr>
              <w:t>Ленинск-Кузнецкого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района»</w:t>
            </w:r>
            <w:r w:rsidRPr="007102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35056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05 сентября 2014 г.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</w:tcPr>
          <w:p w:rsidR="00D35056" w:rsidRPr="007102C9" w:rsidRDefault="00D35056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92а-к</w:t>
            </w:r>
          </w:p>
        </w:tc>
      </w:tr>
    </w:tbl>
    <w:p w:rsidR="00D35056" w:rsidRDefault="00D35056" w:rsidP="00D35056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35056" w:rsidRDefault="00D35056" w:rsidP="00D35056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35056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 xml:space="preserve">Правила обработки персональных данных, устанавливающие </w:t>
      </w:r>
    </w:p>
    <w:p w:rsidR="00D35056" w:rsidRPr="007102C9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 xml:space="preserve">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</w:t>
      </w:r>
      <w:r>
        <w:rPr>
          <w:rFonts w:ascii="Times New Roman" w:hAnsi="Times New Roman"/>
          <w:sz w:val="28"/>
        </w:rPr>
        <w:t>МКУ «Центр социального обслуживания граждан пожилого возраста и инвалидов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</w:p>
    <w:p w:rsidR="00D35056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35056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35056" w:rsidRPr="007102C9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1. </w:t>
      </w:r>
      <w:r w:rsidRPr="007102C9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D35056" w:rsidRPr="007102C9" w:rsidRDefault="00D35056" w:rsidP="00D35056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D35056" w:rsidRPr="007102C9" w:rsidRDefault="00D35056" w:rsidP="00D35056">
      <w:pPr>
        <w:widowControl w:val="0"/>
        <w:suppressAutoHyphens/>
        <w:autoSpaceDE w:val="0"/>
        <w:spacing w:before="0" w:line="323" w:lineRule="exact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 xml:space="preserve">Настоящие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</w:t>
      </w:r>
      <w:r>
        <w:rPr>
          <w:rFonts w:ascii="Times New Roman" w:hAnsi="Times New Roman"/>
          <w:sz w:val="28"/>
        </w:rPr>
        <w:t>МКУ «Центр социального</w:t>
      </w:r>
      <w:proofErr w:type="gramEnd"/>
      <w:r>
        <w:rPr>
          <w:rFonts w:ascii="Times New Roman" w:hAnsi="Times New Roman"/>
          <w:sz w:val="28"/>
        </w:rPr>
        <w:t xml:space="preserve">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sz w:val="28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(далее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Правила) устанавливают единый порядок обработки персональных данных в </w:t>
      </w:r>
      <w:r>
        <w:rPr>
          <w:rFonts w:ascii="Times New Roman" w:hAnsi="Times New Roman"/>
          <w:sz w:val="28"/>
        </w:rPr>
        <w:t>МКУ «Центр социального обслуживания граждан пожилого возраста и инвалидов Ленинск-Кузнецкого муниципального района»</w:t>
      </w:r>
      <w:r w:rsidRPr="007102C9">
        <w:rPr>
          <w:rFonts w:ascii="Times New Roman" w:hAnsi="Times New Roman"/>
          <w:sz w:val="28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7102C9">
        <w:rPr>
          <w:rFonts w:ascii="Times New Roman" w:hAnsi="Times New Roman"/>
          <w:sz w:val="28"/>
          <w:szCs w:val="28"/>
          <w:lang w:eastAsia="ar-SA"/>
        </w:rPr>
        <w:t>).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</w:t>
      </w:r>
      <w:r>
        <w:rPr>
          <w:rFonts w:ascii="Times New Roman" w:hAnsi="Times New Roman"/>
          <w:sz w:val="28"/>
          <w:szCs w:val="28"/>
          <w:lang w:eastAsia="ar-SA"/>
        </w:rPr>
        <w:t xml:space="preserve">ональных данных в учреждении </w:t>
      </w:r>
      <w:r w:rsidRPr="007102C9">
        <w:rPr>
          <w:rFonts w:ascii="Times New Roman" w:hAnsi="Times New Roman"/>
          <w:sz w:val="28"/>
          <w:szCs w:val="28"/>
          <w:lang w:eastAsia="ar-SA"/>
        </w:rPr>
        <w:t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от 27.07.2006 № 152-ФЗ «О персональных данных», от 02.03.2007 № 25-ФЗ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«О муниципальной службе в Российской Федерации», от 26.12.2008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№ 294-ФЗ «О защите прав юридических лиц и индивидуальных предпринимателей при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проведении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государственного контроля (надзора)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 xml:space="preserve">и муниципального контроля»; постановлениями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от 01.11.2012 № 1119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7102C9">
        <w:rPr>
          <w:rFonts w:ascii="Times New Roman" w:hAnsi="Times New Roman"/>
          <w:sz w:val="28"/>
          <w:szCs w:val="28"/>
          <w:lang w:eastAsia="ar-SA"/>
        </w:rPr>
        <w:t>«Об утверждении требований к защите персональных данных при их обработке в информационных системах персональных данных»; другими нормативными правовыми актами Российской Федерации в сфере персональных данных и настоящими Правилами.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Целью настоящих Правил является обеспечение защиты персональных данных граждан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1.4.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Настоящие Правила устанавливают и определяют: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цели обработки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содержание обрабатываемых персональных данных для каждой цели обработки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категории субъектов, персональные данные которых обрабатываются;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сроки обработки и хранения обрабатываемых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1.5. В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настоящих Правилах используются следующие основные понятия: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Автоматизированная система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Безопасность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Биометрические персональные данные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сведения, которые характеризуют физиологические особенности человека,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Блокирование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Вспомогательные технические средства и системы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Защищаемая информация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Информационная система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Иные категории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персональные данные, не относящиеся к категории специальных, биометрических и общедоступных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Использование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Конфиденциальность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Неавтоматизированная обработка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Несанкционированный доступ (несанкционированные действия)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Обезличивание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Обработка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Общедоступные персональные данные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Оператор (персональных данных)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е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(или) осуществляющ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е обработку персональных данных, а также определяющие цели и содержание обработки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Персональные данные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Пользователь информационной системы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Раскрытие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умышленное или случайное нарушение конфиденциальности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Распространение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Система защиты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совокупность организационных мер и технических средств защиты информации, а также используемых в информационной системе информационных технологий, в рамках которых реализуются организационные и технические мероприятия, обеспечивающие безопасность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Специальные категории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Средства вычислительной техники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Технические средства информационной системы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7102C9">
        <w:rPr>
          <w:rFonts w:ascii="Times New Roman" w:hAnsi="Times New Roman"/>
          <w:bCs/>
          <w:sz w:val="28"/>
          <w:szCs w:val="28"/>
          <w:lang w:eastAsia="ar-SA"/>
        </w:rPr>
        <w:t>о-</w:t>
      </w:r>
      <w:proofErr w:type="gramEnd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Трансграничная передача персональных данных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Иные понятия в настоящих Правилах используются в значениях, определенных действующим законодательством Российской Федерации либо их значение дается по тексту.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1.6.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Обработка персональных данных в администрации осуществляется на основе принципов и с соблюдением условий, установленных статьей 5 и статьей 6 Федерального закона от 27.07.2006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№ 152-ФЗ «</w:t>
      </w:r>
      <w:r w:rsidRPr="007102C9">
        <w:rPr>
          <w:rFonts w:ascii="Times New Roman" w:hAnsi="Times New Roman"/>
          <w:sz w:val="28"/>
          <w:szCs w:val="28"/>
          <w:lang w:eastAsia="ar-SA"/>
        </w:rPr>
        <w:t>О персональных данных»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2. </w:t>
      </w:r>
      <w:r w:rsidRPr="007102C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Процедуры, направленные </w:t>
      </w:r>
      <w:proofErr w:type="gramStart"/>
      <w:r w:rsidRPr="007102C9">
        <w:rPr>
          <w:rFonts w:ascii="Times New Roman" w:hAnsi="Times New Roman"/>
          <w:b/>
          <w:bCs/>
          <w:sz w:val="28"/>
          <w:szCs w:val="28"/>
          <w:lang w:eastAsia="ar-SA"/>
        </w:rPr>
        <w:t>на</w:t>
      </w:r>
      <w:proofErr w:type="gramEnd"/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bCs/>
          <w:sz w:val="28"/>
          <w:szCs w:val="28"/>
          <w:lang w:eastAsia="ar-SA"/>
        </w:rPr>
        <w:t>выявление и предотвращение нарушений законодательства</w:t>
      </w: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bCs/>
          <w:sz w:val="28"/>
          <w:szCs w:val="28"/>
          <w:lang w:eastAsia="ar-SA"/>
        </w:rPr>
        <w:t>Российской Федерации в сфере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7102C9">
        <w:rPr>
          <w:rFonts w:ascii="Times New Roman" w:hAnsi="Times New Roman"/>
          <w:sz w:val="28"/>
          <w:szCs w:val="28"/>
          <w:lang w:eastAsia="ar-SA"/>
        </w:rPr>
        <w:t>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 </w:t>
      </w:r>
      <w:r w:rsidRPr="007102C9">
        <w:rPr>
          <w:rFonts w:ascii="Times New Roman" w:hAnsi="Times New Roman"/>
          <w:sz w:val="28"/>
          <w:szCs w:val="28"/>
          <w:lang w:eastAsia="ar-SA"/>
        </w:rPr>
        <w:t>устанавливаются и соблюдаются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издание правовых актов, локальных актов по вопросам обработки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назначение лиц, ответственных за организацию обработки персональных данных и за обеспечение безопасности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определение лиц, уполномоченных на получение, обработку, хранение, передачу и любое другое использование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ознакомление работников, непосредственно осуществляющих обработку персональных данных либо имеющих доступ к персональным данным, под роспись с положениями законодательства Российской Федерации о персональных данных, в том числе с требованиями к защите персональных данных, правовыми актами и локальными актами по вопросам обработки персональных данных и (или) обучение указанных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установление запрета на обработку персональных данных лицами, не допущенными к их обработке;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применение правовых, организационных и технических мер по обеспечению безопасности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осуществление внутреннего контроля соответствия обработки персональных данных требованиям к защите персональных данных, установленным федеральным законодательством о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2.2. При обработке персональных данных запрещается: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обрабатывать персональные данные в присутствии лиц, не допущенных к их обработке;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осуществлять ввод персональных данных под диктовку;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отвечать на вопросы, связанные с передачей персональных данных по телефону или факсу.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2.3.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и защита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01.11.2012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 нормативных и руководящих документов уполномоченных федеральных органов исполнительной власти.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2.4.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и защита персональных данных в информационн</w:t>
      </w:r>
      <w:r>
        <w:rPr>
          <w:rFonts w:ascii="Times New Roman" w:hAnsi="Times New Roman"/>
          <w:sz w:val="28"/>
          <w:szCs w:val="28"/>
          <w:lang w:eastAsia="ar-SA"/>
        </w:rPr>
        <w:t xml:space="preserve">ых системах персональных данных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без использования средств автоматизации осуществляется в соответствии с требованиями постановления Правительства Российской Федерации от 15.09.2008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7102C9">
        <w:rPr>
          <w:rFonts w:ascii="Times New Roman" w:hAnsi="Times New Roman"/>
          <w:sz w:val="28"/>
          <w:szCs w:val="28"/>
          <w:lang w:eastAsia="ar-SA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2.5.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 xml:space="preserve">Защита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 xml:space="preserve">учреждении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обеспечивается мерами, включающими в себя охрану помещений, в которых ведется обработка персональных данных, обеспечение режима безопасности в этих помещениях и исключение несанкционированного проникновения или пребывания в них посторонних лиц, обеспечение сохранности носителей персональных данных и средств их защиты, реализацию методов и способов защиты персональных данных в информационных системах персональных данных, контроль соблюдения установленных требований, контроль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за эффективностью предусмотренных мер защиты.</w:t>
      </w: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sz w:val="28"/>
          <w:szCs w:val="28"/>
          <w:lang w:eastAsia="ar-SA"/>
        </w:rPr>
        <w:t>3. Цели обработки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3.1.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>МКУ «Центр социального обслуживания граждан пожилого возраста и инвалидов Ленинск-Кузнецкого муниципального района»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, являясь оператором персональных данных, определяет цели обработки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персональных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данных в соответствии с основными полномочиями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директора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>МКУ «Центр социального обслуживания граждан пожилого возраста и инвалидов Ленинск-Кузнецкого муниципального района»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, закрепленными в Уставе</w:t>
      </w:r>
      <w:proofErr w:type="gramStart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,</w:t>
      </w:r>
      <w:proofErr w:type="gramEnd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задачами и функциями структурных подразделений, указанными в положениях о таких структурных подразделениях.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3.2. Ц</w:t>
      </w:r>
      <w:r w:rsidRPr="007102C9">
        <w:rPr>
          <w:rFonts w:ascii="Times New Roman" w:hAnsi="Times New Roman"/>
          <w:sz w:val="28"/>
          <w:szCs w:val="28"/>
          <w:lang w:eastAsia="ar-SA"/>
        </w:rPr>
        <w:t>елями обработки персональных данных являются: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организация деятельности для обеспечения соблюдения законов и иных нормативных правовых актов, реализация трудовых отношений и прав работников на пенсионное обеспечение и медицинское страхование;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 xml:space="preserve">- оказание </w:t>
      </w:r>
      <w:r>
        <w:rPr>
          <w:rFonts w:ascii="Times New Roman" w:hAnsi="Times New Roman"/>
          <w:sz w:val="28"/>
          <w:szCs w:val="28"/>
          <w:lang w:eastAsia="ar-SA"/>
        </w:rPr>
        <w:t>социальных  услуг.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sz w:val="28"/>
          <w:szCs w:val="28"/>
          <w:lang w:eastAsia="ar-SA"/>
        </w:rPr>
        <w:t>4. Содержание обр</w:t>
      </w:r>
      <w:r>
        <w:rPr>
          <w:rFonts w:ascii="Times New Roman" w:hAnsi="Times New Roman"/>
          <w:b/>
          <w:sz w:val="28"/>
          <w:szCs w:val="28"/>
          <w:lang w:eastAsia="ar-SA"/>
        </w:rPr>
        <w:t>абатываемых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sz w:val="28"/>
          <w:szCs w:val="28"/>
          <w:lang w:eastAsia="ar-SA"/>
        </w:rPr>
        <w:t>для каждой цели обработки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4.1.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К персональным данным, обрабатываемым для достижения цели, связанной с организацией деятельности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для обеспечения соблюдения законов и иных нормативных правовых актов, реализацией трудовых отношений и прав работников на пенсионное обеспечение и медицинское страхование, относятся: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фамилия, имя, отчество (в том числе сведения о смене фамилии, имени, отчества);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102C9">
        <w:rPr>
          <w:rFonts w:ascii="Times New Roman" w:hAnsi="Times New Roman"/>
          <w:sz w:val="28"/>
          <w:szCs w:val="28"/>
          <w:lang w:eastAsia="ar-SA"/>
        </w:rPr>
        <w:t>дентификационный номер налогоплательщика (ИНН);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адрес местожительства;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п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аспортные данные (в том числе дата, месяц, год рождения, место рождения, адрес регистрации);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 н</w:t>
      </w:r>
      <w:r w:rsidRPr="007102C9">
        <w:rPr>
          <w:rFonts w:ascii="Times New Roman" w:hAnsi="Times New Roman"/>
          <w:sz w:val="28"/>
          <w:szCs w:val="28"/>
          <w:lang w:eastAsia="ar-SA"/>
        </w:rPr>
        <w:t>омера контактных телефонов;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адрес электронной почты;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данные медицинского полиса;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данные страхового свидетельства;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данные военного билета;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сведения о профессии, должности, образовании;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данные трудового договора;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сведения об отпуске, командировках, временной нетрудоспособности;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сведения о семейном положении;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сведения о доходах и имущественном положении.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4.2.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К персональным данным, обрабатываемым для достижения цели, связанной с оказанием </w:t>
      </w:r>
      <w:r>
        <w:rPr>
          <w:rFonts w:ascii="Times New Roman" w:hAnsi="Times New Roman"/>
          <w:sz w:val="28"/>
          <w:szCs w:val="28"/>
          <w:lang w:eastAsia="ar-SA"/>
        </w:rPr>
        <w:t>социальных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услуг: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фамилия, имя, отчество;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адрес местожительства;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паспортные данные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(в том числе дата, месяц, год рождения, место рождения, адрес регистрации)</w:t>
      </w:r>
      <w:r w:rsidRPr="007102C9">
        <w:rPr>
          <w:rFonts w:ascii="Times New Roman" w:hAnsi="Times New Roman"/>
          <w:sz w:val="28"/>
          <w:szCs w:val="28"/>
          <w:lang w:eastAsia="ar-SA"/>
        </w:rPr>
        <w:t>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lastRenderedPageBreak/>
        <w:t>- номера контактных телефонов;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идентификационный номер налогоплательщика (ИНН);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сведения о пенсии гражданина;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сведения, подтверждающие принадлежность гражданина к льготной категории;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4.3.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ерсональные данные работников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содержатся в следующих документах (копиях указанных документов):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приказы;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служебные записки;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заявления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доверенности;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авансовые отчеты;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расчетные листки;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расходные кассовые ордеры;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реестры на получение заработной платы;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опись документов в кредитном досье по банковским картам в рамках зарплатных проектов;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графики отпусков;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табели учета рабочего времени;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расчетные ведомости заработной платы;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лицевые счета;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справки о сумме заработной платы;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листки нетрудоспособности;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справки о сумме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реестр сведений о начисленных и уплаченных страховых взносах на обязательное пенсионное страхование застрахованных лиц;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справки о доходах физических лиц;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трудовые договоры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личные карточки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формы Т1-Т11а;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фотографические изображения;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копии дипломов, сертификатов, удостоверений, аттестатов, нагрудные знаки;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документы об аттестации (переаттестации)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копии свидетельств о повышении квалификации;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копии свидетельств о постановке на учет физического лица в налоговом органе на территории Российской Федерации;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копии страховых свидетельств государственного пенсионного страхования;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копии паспортов работников;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копии свидетельств о заключении/расторжении брака;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копии свидетельств о рождении детей;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личный листок по учету кадров;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трудовые книжки;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журнал выдачи трудовых книжек;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согласие на обработку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обязательство о неразглашении;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справки о прохождении медосмотра;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сведения о гражданине, подлежащем воинскому учету, и принятии его на работу (увольнении его с работы);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грамоты, благодарности;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документы о награждении;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журналы учета входящих/ исходящих документов;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- другие документы, содержащие персональные данные.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4.6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Документы, в том числе в электронном виде, содержащие персональные д</w:t>
      </w:r>
      <w:r>
        <w:rPr>
          <w:rFonts w:ascii="Times New Roman" w:hAnsi="Times New Roman"/>
          <w:bCs/>
          <w:sz w:val="28"/>
          <w:szCs w:val="28"/>
          <w:lang w:eastAsia="ar-SA"/>
        </w:rPr>
        <w:t>анные, создаются в учреждении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путем: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получения оригиналов или надлежаще заверенных копий необходимых документов;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копирования оригиналов документов;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внесения сведений в учетные формы (на бумажных и электронных носителях).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4.7</w:t>
      </w:r>
      <w:r w:rsidRPr="007102C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получает персональные данные субъектов персональных данных следующими способами: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непосредственно от самих субъектов персональных данных или их законных представителей;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от третьих лиц (например, федеральных органов исполнительной власти, муниципальных органов, судов общей юрисдикции, органов, осуществляющих контрольные функции по взысканию денежных средств, органов уголовно-исполнительной системы).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6C25">
        <w:rPr>
          <w:rFonts w:ascii="Times New Roman" w:hAnsi="Times New Roman"/>
          <w:b/>
          <w:color w:val="000000"/>
          <w:sz w:val="28"/>
          <w:szCs w:val="28"/>
          <w:lang w:eastAsia="ar-SA"/>
        </w:rPr>
        <w:t>5. К</w:t>
      </w:r>
      <w:r w:rsidRPr="007102C9">
        <w:rPr>
          <w:rFonts w:ascii="Times New Roman" w:hAnsi="Times New Roman"/>
          <w:b/>
          <w:sz w:val="28"/>
          <w:szCs w:val="28"/>
          <w:lang w:eastAsia="ar-SA"/>
        </w:rPr>
        <w:t xml:space="preserve">атегории субъектов, персональные </w:t>
      </w: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b/>
          <w:sz w:val="28"/>
          <w:szCs w:val="28"/>
          <w:lang w:eastAsia="ar-SA"/>
        </w:rPr>
        <w:t>данные</w:t>
      </w:r>
      <w:proofErr w:type="gramEnd"/>
      <w:r w:rsidRPr="007102C9">
        <w:rPr>
          <w:rFonts w:ascii="Times New Roman" w:hAnsi="Times New Roman"/>
          <w:b/>
          <w:sz w:val="28"/>
          <w:szCs w:val="28"/>
          <w:lang w:eastAsia="ar-SA"/>
        </w:rPr>
        <w:t xml:space="preserve"> которых обрабатываются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5.1.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К субъектам, персональные данные которых обрабатываются в администрации, относятся: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работники, замещающие (замещавшие) должности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получатели социальных услуг;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sz w:val="28"/>
          <w:szCs w:val="28"/>
          <w:lang w:eastAsia="ar-SA"/>
        </w:rPr>
        <w:t>6. Сроки обра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ботки и хранения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обрабатываемых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2C9">
        <w:rPr>
          <w:rFonts w:ascii="Times New Roman" w:hAnsi="Times New Roman"/>
          <w:b/>
          <w:sz w:val="28"/>
          <w:szCs w:val="28"/>
          <w:lang w:eastAsia="ar-SA"/>
        </w:rPr>
        <w:t>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6.1.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Общий срок обработки персональных данных определяется периодом времени, в течение которого осуществляет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ся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действия (операции) в отношении персональных данных, обусловленные заявленными целями их обработки.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6.2.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Обработка персональных данных начинается с момента их получения и заканчивается: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7102C9">
        <w:rPr>
          <w:rFonts w:ascii="Times New Roman" w:hAnsi="Times New Roman"/>
          <w:sz w:val="28"/>
          <w:szCs w:val="28"/>
          <w:lang w:eastAsia="ar-SA"/>
        </w:rPr>
        <w:t>по достижении конкретных, заранее определенных и законных целей;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по факту утраты необходимости в достижении заранее заявленных целей обработки.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6.3.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Сроки хранения персональных данных определяются: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Pr="007102C9">
        <w:rPr>
          <w:rFonts w:ascii="Times New Roman" w:hAnsi="Times New Roman"/>
          <w:sz w:val="28"/>
          <w:szCs w:val="28"/>
          <w:lang w:eastAsia="ar-SA"/>
        </w:rPr>
        <w:t>риказом Минкультуры Российской Федерации от 25.08.2010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сроком исковой давности;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требованиями законодательства Российской Федерации, нормативными правовыми актами Кемеровской области, муниципальными правовыми актами муниципального района</w:t>
      </w:r>
      <w:r w:rsidRPr="007102C9">
        <w:rPr>
          <w:rFonts w:ascii="Times New Roman" w:hAnsi="Times New Roman"/>
          <w:sz w:val="28"/>
          <w:szCs w:val="28"/>
          <w:lang w:eastAsia="ar-SA"/>
        </w:rPr>
        <w:t>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 xml:space="preserve">7. Порядок уничтожения </w:t>
      </w:r>
      <w:proofErr w:type="gramStart"/>
      <w:r w:rsidRPr="00886A48">
        <w:rPr>
          <w:rFonts w:ascii="Times New Roman" w:hAnsi="Times New Roman"/>
          <w:b/>
          <w:sz w:val="28"/>
          <w:szCs w:val="28"/>
          <w:lang w:eastAsia="ar-SA"/>
        </w:rPr>
        <w:t>обработанных</w:t>
      </w:r>
      <w:proofErr w:type="gramEnd"/>
      <w:r w:rsidRPr="00886A48">
        <w:rPr>
          <w:rFonts w:ascii="Times New Roman" w:hAnsi="Times New Roman"/>
          <w:b/>
          <w:sz w:val="28"/>
          <w:szCs w:val="28"/>
          <w:lang w:eastAsia="ar-SA"/>
        </w:rPr>
        <w:t xml:space="preserve"> персональных </w:t>
      </w: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 xml:space="preserve">данных при достижении целей обработки или при наступлении </w:t>
      </w:r>
    </w:p>
    <w:p w:rsidR="00D35056" w:rsidRPr="00886A48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>иных законных оснований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7.1.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Под уничтожением обработанных персональных данных понимаются действия, в результате которых невозможно восстановить содержание персональных данных в информационной системе персональных данных, или в результате которых уничтожаются материальные носители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7.2.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В случае достижения цели обработки персональных данных </w:t>
      </w:r>
      <w:r>
        <w:rPr>
          <w:rFonts w:ascii="Times New Roman" w:hAnsi="Times New Roman"/>
          <w:sz w:val="28"/>
          <w:szCs w:val="28"/>
          <w:lang w:eastAsia="ar-SA"/>
        </w:rPr>
        <w:t>учреждение обязано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прекратить обработку персональных данных и уничтожить их в срок, не превышающий тридцати дней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с даты достижения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цели обработки персональных данных, если иное не предусмотрено федеральными законами, трудовым договором, договором или соглашением, стороной которого является субъект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lastRenderedPageBreak/>
        <w:t>7.3.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В случае отзыва субъектом персональных данных согласия на обработку его персональных данных </w:t>
      </w:r>
      <w:r>
        <w:rPr>
          <w:rFonts w:ascii="Times New Roman" w:hAnsi="Times New Roman"/>
          <w:sz w:val="28"/>
          <w:szCs w:val="28"/>
          <w:lang w:eastAsia="ar-SA"/>
        </w:rPr>
        <w:t>учреждение обязано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прекратить их обработку и в случае, если сохранение персональных данных более не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требуется для целей обработки персональных данных, уничтожить персональные данные в срок, не превышающий тридцати дней с даты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поступления указанного отзыва, </w:t>
      </w:r>
      <w:r w:rsidRPr="007102C9">
        <w:rPr>
          <w:rFonts w:ascii="Times New Roman" w:hAnsi="Times New Roman"/>
          <w:sz w:val="28"/>
          <w:szCs w:val="28"/>
          <w:lang w:eastAsia="ar-SA"/>
        </w:rPr>
        <w:t>если иное не предусмотрено федеральными законами, трудовым договором, договором или соглашением,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7102C9">
        <w:rPr>
          <w:rFonts w:ascii="Times New Roman" w:hAnsi="Times New Roman"/>
          <w:sz w:val="28"/>
          <w:szCs w:val="28"/>
          <w:lang w:eastAsia="ar-SA"/>
        </w:rPr>
        <w:t>стороной которого является субъект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7.5.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Уничтожение документов, иных материальных носителей информации,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7.6.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Без оформления акта уничтожаются: испорченные бумажные и технические носители, черновики, проекты документов и другие материалы, образовавшиеся при исполнении документов, содержащих персональные данные, путем разрывания (измельчения) листов, разрушения магнитного или иного технического носителя в присутствии исполнителя и руководителя подразделения, допущенных к обработке персонал</w:t>
      </w:r>
      <w:r>
        <w:rPr>
          <w:rFonts w:ascii="Times New Roman" w:hAnsi="Times New Roman"/>
          <w:sz w:val="28"/>
          <w:szCs w:val="28"/>
          <w:lang w:eastAsia="ar-SA"/>
        </w:rPr>
        <w:t>ьных данных.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886A48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>8. Трансграничная передача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8.1.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Трансграничная передача обрабатываемых персональных данных работников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не осуществляется.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8.2.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случае принятия решения о трансграничной передаче персональных данных, такие данные могут обрабатываться только в случаях: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предусмотренных международными договорами Российской Федерации;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исполнения договора, стороной которого является субъект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8.3.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 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 начала осуществления трансграничной пере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дачи персональных данных обязано</w:t>
      </w:r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убедиться в том, что иностранным государством, на территорию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>которого</w:t>
      </w:r>
      <w:proofErr w:type="gramEnd"/>
      <w:r w:rsidRPr="007102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осуществляется передача персональных данных, обеспечивается адекватная защита прав субъектов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35056" w:rsidRPr="00886A48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>9. Соглас</w:t>
      </w:r>
      <w:r>
        <w:rPr>
          <w:rFonts w:ascii="Times New Roman" w:hAnsi="Times New Roman"/>
          <w:b/>
          <w:sz w:val="28"/>
          <w:szCs w:val="28"/>
          <w:lang w:eastAsia="ar-SA"/>
        </w:rPr>
        <w:t>ие субъекта персональных данных</w:t>
      </w:r>
    </w:p>
    <w:p w:rsidR="00D35056" w:rsidRPr="00886A48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6A48">
        <w:rPr>
          <w:rFonts w:ascii="Times New Roman" w:hAnsi="Times New Roman"/>
          <w:b/>
          <w:sz w:val="28"/>
          <w:szCs w:val="28"/>
          <w:lang w:eastAsia="ar-SA"/>
        </w:rPr>
        <w:t>на обработку его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Одним из условий обработки персональных данных является ее осуществление с согласия субъекта персональных данных, за исключением случаев, когда: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выполнения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возложенных законодательством Российской Федерации на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функций, полномочий и обязанностей;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обработка персональных данных необходима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социальной услуги.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данных, если получение согласия субъекта персональных данных невозможно;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bookmarkStart w:id="1" w:name="Par104"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осуществляется обработка персональных данных, подлежащих опубликованию или обязательному раскрытию в соответствии с федеральными законами.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 xml:space="preserve">Во всех других случаях </w:t>
      </w:r>
      <w:r>
        <w:rPr>
          <w:rFonts w:ascii="Times New Roman" w:hAnsi="Times New Roman"/>
          <w:sz w:val="28"/>
          <w:szCs w:val="28"/>
          <w:lang w:eastAsia="ar-SA"/>
        </w:rPr>
        <w:t>учреждением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проводится комплекс мероприятий по получению согласия на обработку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вправе продолжить обработку персональных данных без согласия субъекта персональных данных при наличии соответствующих оснований, предусмотренных действующим законодательством в области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предусмотренных действующим законодательством в области персональных данных, возлагается на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sz w:val="28"/>
          <w:szCs w:val="28"/>
          <w:lang w:eastAsia="ar-SA"/>
        </w:rPr>
        <w:t>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Представитель субъекта персональных данных предоставляет согласие на обработку его персональных данных с предъявлением документа, подтверждающего полномочия представителя субъекта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В случаях, предусмотренных федеральным законодательством,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данных. Равнозначным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9.7.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наименование и адрес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sz w:val="28"/>
          <w:szCs w:val="28"/>
          <w:lang w:eastAsia="ar-SA"/>
        </w:rPr>
        <w:t>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 цель обработки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перечень персональных данных, на обработку которых дается согласие субъекта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перечень действий с персональными данными, на совершение которых дается соглас</w:t>
      </w:r>
      <w:r>
        <w:rPr>
          <w:rFonts w:ascii="Times New Roman" w:hAnsi="Times New Roman"/>
          <w:sz w:val="28"/>
          <w:szCs w:val="28"/>
          <w:lang w:eastAsia="ar-SA"/>
        </w:rPr>
        <w:t xml:space="preserve">ие, общее описание используемых </w:t>
      </w:r>
      <w:r w:rsidRPr="007102C9">
        <w:rPr>
          <w:rFonts w:ascii="Times New Roman" w:hAnsi="Times New Roman"/>
          <w:sz w:val="28"/>
          <w:szCs w:val="28"/>
          <w:lang w:eastAsia="ar-SA"/>
        </w:rPr>
        <w:t>способов обработки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срок, в течение которого действует согласие субъекта персональных данных, а также способ его отзыва; подпись субъекта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9.8.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9.10.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Персональные данные могут быть получены от лица, не являющегося субъектом персональных данных, при условии предоставления подтверждения наличия соответствующих оснований, предусмотренных действующим законодательством в области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5056" w:rsidRPr="00AC0FC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0FC6">
        <w:rPr>
          <w:rFonts w:ascii="Times New Roman" w:hAnsi="Times New Roman"/>
          <w:b/>
          <w:sz w:val="28"/>
          <w:szCs w:val="28"/>
          <w:lang w:eastAsia="ar-SA"/>
        </w:rPr>
        <w:t>10. Доступ к персональным данным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10.1.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Доступ к персональным данным работников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имеют работники, непосредственно использующие эти данные в рамках выполнения своих должностных обязанностей.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10.2.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Доступ к персональным данным других лиц имеют работники, непосредственно использующие их в рамках выполнения своих должностных обязанностей.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10.3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Сообщение сведений о персональных данных субъекта персональных данных его родственникам, членам семьи, иным близким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ему людям производится только при наличии письменного согласия субъекта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10.4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При передаче персональных данных другим лицам, третьим лицам, в том числе представителям субъектов персональных данных, в порядке, установленном нормативными правовыми актами Российской Федерации и настоящими Правилами, передаваемая информация ограничивается только теми персональными данными, которые необходимы для выполнения другими лицами и третьими лицами их функций.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10.5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Запрещается передача персональных данных, в том числе их распространение, предоставление и доступ к ним в коммерческих целях без согласия субъекта персональных данных, а также иное использование персональных данных в неслужебных целях.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5056" w:rsidRPr="00AC0FC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0FC6">
        <w:rPr>
          <w:rFonts w:ascii="Times New Roman" w:hAnsi="Times New Roman"/>
          <w:b/>
          <w:sz w:val="28"/>
          <w:szCs w:val="28"/>
          <w:lang w:eastAsia="ar-SA"/>
        </w:rPr>
        <w:t>11. Условия обеспечения конфиденциальности информации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 xml:space="preserve">11.1. Работники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, имеющие в силу исполнения ими своих должностных обязанностей доступ к персональным данным, при их обработке должны обеспечивать конфиденциальность этих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11.2.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Обеспечение конфиденциальности персональных данных не требуется </w:t>
      </w:r>
      <w:r w:rsidRPr="007102C9">
        <w:rPr>
          <w:rFonts w:ascii="Times New Roman" w:hAnsi="Times New Roman"/>
          <w:sz w:val="28"/>
          <w:szCs w:val="28"/>
          <w:lang w:eastAsia="ar-SA"/>
        </w:rPr>
        <w:t>для общедоступных персональных данных, то есть данных включенных в целях информационного обеспечения в общедоступные источники персональных данных (в том числе справочники, адресные книги и т.п.) с согласия субъекта персональных данных. В общедоступные источники персональных данных могут включаться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11.3.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Лица, в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иновные в нарушении требований действующего законодательства в области персональных данных, несут предусмотренную законодательством Российской Федерации ответственность.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AC0FC6" w:rsidRDefault="00D35056" w:rsidP="00D35056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C0FC6">
        <w:rPr>
          <w:rFonts w:ascii="Times New Roman" w:hAnsi="Times New Roman"/>
          <w:b/>
          <w:bCs/>
          <w:sz w:val="28"/>
          <w:szCs w:val="28"/>
          <w:lang w:eastAsia="ar-SA"/>
        </w:rPr>
        <w:t>12. Уведомление об обработке персональных данных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12.1.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</w:rPr>
        <w:t>МКУ «Центр социального обслуживания граждан пожилого возраста и инвалидов Ленинск-Кузнецкого муниципального района»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уведомляет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>уполномоченный орган по защите прав субъектов персональных данных о своем намерении осуществлять обработку персональных данных, о внесении изменений в сведения, указанные в уведомлении об обработке персональных данных, а также в случае прекращения обработки персональных данных.</w:t>
      </w:r>
      <w:proofErr w:type="gramEnd"/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12.2.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относящихся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к субъектам персональных данных, которых связывают с </w:t>
      </w:r>
      <w:r>
        <w:rPr>
          <w:rFonts w:ascii="Times New Roman" w:hAnsi="Times New Roman"/>
          <w:bCs/>
          <w:sz w:val="28"/>
          <w:szCs w:val="28"/>
          <w:lang w:eastAsia="ar-SA"/>
        </w:rPr>
        <w:t>учреждением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трудовые отношения;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полученных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в связи с заключением договора, стороной которого является субъект персональных данных, если персональные данные не 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распространяются, а также не предоставляются третьим лицам без согласия субъекта персональных данных и используются исключительно для исполнения указанного договора и заключения договоров с субъектом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относящихся к членам (участникам) общественного объединения и обрабатываемых соответствующими общественным объединением,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</w:t>
      </w:r>
      <w:proofErr w:type="gramEnd"/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02C9">
        <w:rPr>
          <w:rFonts w:ascii="Times New Roman" w:hAnsi="Times New Roman"/>
          <w:sz w:val="28"/>
          <w:szCs w:val="28"/>
          <w:lang w:eastAsia="ar-SA"/>
        </w:rPr>
        <w:t>являющихся</w:t>
      </w:r>
      <w:proofErr w:type="gramEnd"/>
      <w:r w:rsidRPr="007102C9">
        <w:rPr>
          <w:rFonts w:ascii="Times New Roman" w:hAnsi="Times New Roman"/>
          <w:sz w:val="28"/>
          <w:szCs w:val="28"/>
          <w:lang w:eastAsia="ar-SA"/>
        </w:rPr>
        <w:t xml:space="preserve"> общедоступными персональными данными;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включающих в себя только фамилии, имена и отчества субъектов персональных данных;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необходимых в целях однократного пропуска субъекта персональных данных на территорию, на которой находится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7102C9">
        <w:rPr>
          <w:rFonts w:ascii="Times New Roman" w:hAnsi="Times New Roman"/>
          <w:sz w:val="28"/>
          <w:szCs w:val="28"/>
          <w:lang w:eastAsia="ar-SA"/>
        </w:rPr>
        <w:t xml:space="preserve"> или в иных аналогичных целях;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</w:t>
      </w: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созданные в целях защиты безопасности государства и общественного порядка;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sz w:val="28"/>
          <w:szCs w:val="28"/>
          <w:lang w:eastAsia="ar-SA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sz w:val="28"/>
          <w:szCs w:val="28"/>
          <w:lang w:eastAsia="ar-SA"/>
        </w:rPr>
        <w:t>12.3.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Уведомление готовится лицом, ответственным за организацию обработки персональных данных, подписывается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директорм</w:t>
      </w:r>
      <w:proofErr w:type="spellEnd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и направляется в виде документа на бумажном носителе или в форме электронного документа по форме, установленной уполномоченным органом по защите прав субъектов персональных данных.</w:t>
      </w:r>
    </w:p>
    <w:p w:rsidR="00D35056" w:rsidRPr="007102C9" w:rsidRDefault="00D35056" w:rsidP="00D35056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102C9">
        <w:rPr>
          <w:rFonts w:ascii="Times New Roman" w:hAnsi="Times New Roman"/>
          <w:bCs/>
          <w:sz w:val="28"/>
          <w:szCs w:val="28"/>
          <w:lang w:eastAsia="ar-SA"/>
        </w:rPr>
        <w:lastRenderedPageBreak/>
        <w:t>12.4.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В случае изменения сведений, содержащихся в уведомлении об обработке персональных данных, структурное подразделение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, являющееся инициатором таких изменений в обработке персональных данных, готовит изменения в уведомление и передает такие изменения лицу, ответственному за организацию обработки персональных данных 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. Дальнейшие действия </w:t>
      </w:r>
      <w:proofErr w:type="gramStart"/>
      <w:r w:rsidRPr="007102C9">
        <w:rPr>
          <w:rFonts w:ascii="Times New Roman" w:hAnsi="Times New Roman"/>
          <w:bCs/>
          <w:sz w:val="28"/>
          <w:szCs w:val="28"/>
          <w:lang w:eastAsia="ar-SA"/>
        </w:rPr>
        <w:t>по подготовке изменений в уведомление для передачи в уполномоченный орган по защите</w:t>
      </w:r>
      <w:proofErr w:type="gramEnd"/>
      <w:r w:rsidRPr="007102C9">
        <w:rPr>
          <w:rFonts w:ascii="Times New Roman" w:hAnsi="Times New Roman"/>
          <w:bCs/>
          <w:sz w:val="28"/>
          <w:szCs w:val="28"/>
          <w:lang w:eastAsia="ar-SA"/>
        </w:rPr>
        <w:t xml:space="preserve"> прав субъектов персональных данных осуществляются аналогично действиям при первоначальной подаче уведомления.</w:t>
      </w:r>
    </w:p>
    <w:p w:rsidR="00D35056" w:rsidRDefault="00D35056" w:rsidP="00D35056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A54A52" w:rsidRDefault="00A54A52"/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6"/>
    <w:rsid w:val="00A54A52"/>
    <w:rsid w:val="00D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56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56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2017-10-06T03:54:00Z</dcterms:created>
  <dcterms:modified xsi:type="dcterms:W3CDTF">2017-10-06T03:56:00Z</dcterms:modified>
</cp:coreProperties>
</file>